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3F08">
      <w:pPr>
        <w:widowControl w:val="0"/>
        <w:spacing w:after="100" w:line="600" w:lineRule="exact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6C578129">
      <w:pPr>
        <w:widowControl w:val="0"/>
        <w:spacing w:after="100" w:line="600" w:lineRule="exact"/>
        <w:jc w:val="center"/>
        <w:rPr>
          <w:rFonts w:hint="default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>江苏省好新闻参评作品推荐表</w:t>
      </w:r>
    </w:p>
    <w:p w14:paraId="663830F5">
      <w:pPr>
        <w:widowControl w:val="0"/>
        <w:spacing w:line="280" w:lineRule="exact"/>
        <w:jc w:val="center"/>
        <w:rPr>
          <w:rFonts w:hint="default" w:ascii="Times New Roman" w:hAnsi="Times New Roman" w:eastAsia="仿宋" w:cs="Times New Roman"/>
          <w:color w:val="auto"/>
          <w:position w:val="4"/>
          <w:sz w:val="20"/>
          <w:szCs w:val="20"/>
        </w:rPr>
      </w:pPr>
      <w:r>
        <w:rPr>
          <w:rFonts w:hint="default" w:ascii="Times New Roman" w:hAnsi="Times New Roman" w:eastAsia="仿宋" w:cs="Times New Roman"/>
          <w:color w:val="auto"/>
          <w:position w:val="4"/>
          <w:sz w:val="20"/>
          <w:szCs w:val="20"/>
        </w:rPr>
        <w:t>（文字作品、网络作品、媒体融合作品、新闻版面、新闻漫画、新闻业务研究）</w:t>
      </w:r>
    </w:p>
    <w:tbl>
      <w:tblPr>
        <w:tblStyle w:val="4"/>
        <w:tblpPr w:leftFromText="180" w:rightFromText="180" w:vertAnchor="text" w:horzAnchor="page" w:tblpXSpec="center" w:tblpY="227"/>
        <w:tblOverlap w:val="never"/>
        <w:tblW w:w="101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565"/>
        <w:gridCol w:w="1035"/>
        <w:gridCol w:w="592"/>
        <w:gridCol w:w="1056"/>
        <w:gridCol w:w="12"/>
        <w:gridCol w:w="1373"/>
        <w:gridCol w:w="1288"/>
        <w:gridCol w:w="1829"/>
      </w:tblGrid>
      <w:tr w14:paraId="45558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422" w:type="dxa"/>
            <w:vAlign w:val="center"/>
          </w:tcPr>
          <w:p w14:paraId="117B188D">
            <w:pPr>
              <w:spacing w:before="93" w:line="187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作品标题</w:t>
            </w:r>
          </w:p>
        </w:tc>
        <w:tc>
          <w:tcPr>
            <w:tcW w:w="4248" w:type="dxa"/>
            <w:gridSpan w:val="4"/>
            <w:vAlign w:val="center"/>
          </w:tcPr>
          <w:p w14:paraId="2881D9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校庆专版</w:t>
            </w:r>
          </w:p>
        </w:tc>
        <w:tc>
          <w:tcPr>
            <w:tcW w:w="1385" w:type="dxa"/>
            <w:gridSpan w:val="2"/>
            <w:vAlign w:val="center"/>
          </w:tcPr>
          <w:p w14:paraId="419D374B">
            <w:pPr>
              <w:spacing w:before="88" w:line="192" w:lineRule="auto"/>
              <w:ind w:left="135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参评项目</w:t>
            </w:r>
          </w:p>
        </w:tc>
        <w:tc>
          <w:tcPr>
            <w:tcW w:w="3117" w:type="dxa"/>
            <w:gridSpan w:val="2"/>
            <w:vAlign w:val="center"/>
          </w:tcPr>
          <w:p w14:paraId="51630E41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  <w:r>
              <w:rPr>
                <w:rFonts w:ascii="仿宋" w:hAnsi="仿宋" w:eastAsia="仿宋" w:cs="Times New Roman"/>
                <w:color w:val="auto"/>
                <w:sz w:val="21"/>
              </w:rPr>
              <w:t>新闻版面</w:t>
            </w:r>
          </w:p>
        </w:tc>
      </w:tr>
      <w:tr w14:paraId="7CABF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22" w:type="dxa"/>
            <w:vMerge w:val="restart"/>
            <w:vAlign w:val="center"/>
          </w:tcPr>
          <w:p w14:paraId="496575BE">
            <w:pPr>
              <w:spacing w:before="291" w:line="187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>字数/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  <w:t>时长</w:t>
            </w:r>
          </w:p>
        </w:tc>
        <w:tc>
          <w:tcPr>
            <w:tcW w:w="4248" w:type="dxa"/>
            <w:gridSpan w:val="4"/>
            <w:vMerge w:val="restart"/>
            <w:vAlign w:val="center"/>
          </w:tcPr>
          <w:p w14:paraId="67D5E05F">
            <w:pPr>
              <w:pStyle w:val="5"/>
              <w:widowControl w:val="0"/>
              <w:spacing w:line="240" w:lineRule="exact"/>
              <w:ind w:left="113" w:firstLine="1890" w:firstLineChars="900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u w:color="000000"/>
                <w:lang w:val="en-US" w:eastAsia="zh-CN" w:bidi="ar-SA"/>
              </w:rPr>
              <w:t>2300</w:t>
            </w:r>
          </w:p>
        </w:tc>
        <w:tc>
          <w:tcPr>
            <w:tcW w:w="1385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2FDE82A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pacing w:val="-2"/>
                <w:sz w:val="28"/>
                <w:szCs w:val="28"/>
              </w:rPr>
              <w:t>勾选</w:t>
            </w: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  <w:lang w:val="zh-TW" w:eastAsia="zh-TW"/>
              </w:rPr>
              <w:t>类别</w:t>
            </w:r>
          </w:p>
          <w:p w14:paraId="6202055B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2"/>
                <w:sz w:val="16"/>
                <w:szCs w:val="16"/>
                <w:lang w:val="zh-TW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pacing w:val="-12"/>
                <w:sz w:val="16"/>
                <w:szCs w:val="16"/>
              </w:rPr>
              <w:t>可选填</w:t>
            </w:r>
            <w:r>
              <w:rPr>
                <w:rFonts w:hint="default" w:ascii="仿宋" w:hAnsi="仿宋" w:eastAsia="仿宋" w:cs="Times New Roman"/>
                <w:color w:val="auto"/>
                <w:spacing w:val="-12"/>
                <w:sz w:val="16"/>
                <w:szCs w:val="16"/>
                <w:lang w:val="zh-TW"/>
              </w:rPr>
              <w:t>）</w:t>
            </w:r>
          </w:p>
        </w:tc>
        <w:tc>
          <w:tcPr>
            <w:tcW w:w="3117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700C7E1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pacing w:val="-17"/>
                <w:sz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7"/>
                <w:sz w:val="21"/>
              </w:rPr>
              <w:t>重大主题报道（  ） 国际传播（  ）</w:t>
            </w:r>
          </w:p>
          <w:p w14:paraId="4D5DB20D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  <w:lang w:val="zh-TW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7"/>
                <w:sz w:val="21"/>
              </w:rPr>
              <w:t>典型报道（  ）舆论监督报道（  ）</w:t>
            </w:r>
          </w:p>
        </w:tc>
      </w:tr>
      <w:tr w14:paraId="7A09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22" w:type="dxa"/>
            <w:vMerge w:val="continue"/>
            <w:tcBorders>
              <w:bottom w:val="single" w:color="000000" w:sz="2" w:space="0"/>
            </w:tcBorders>
            <w:vAlign w:val="center"/>
          </w:tcPr>
          <w:p w14:paraId="3E651919">
            <w:pPr>
              <w:spacing w:line="280" w:lineRule="exact"/>
              <w:ind w:firstLine="240" w:firstLineChars="100"/>
              <w:rPr>
                <w:rFonts w:hint="default" w:ascii="仿宋" w:hAnsi="仿宋" w:eastAsia="仿宋" w:cs="Times New Roman"/>
                <w:color w:val="auto"/>
              </w:rPr>
            </w:pPr>
          </w:p>
        </w:tc>
        <w:tc>
          <w:tcPr>
            <w:tcW w:w="4248" w:type="dxa"/>
            <w:gridSpan w:val="4"/>
            <w:vMerge w:val="continue"/>
            <w:tcBorders>
              <w:bottom w:val="single" w:color="000000" w:sz="2" w:space="0"/>
            </w:tcBorders>
            <w:vAlign w:val="center"/>
          </w:tcPr>
          <w:p w14:paraId="1C34DD4C">
            <w:pPr>
              <w:spacing w:line="280" w:lineRule="exact"/>
              <w:ind w:firstLine="240" w:firstLineChars="100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385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B7E46C5">
            <w:pPr>
              <w:widowControl w:val="0"/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  <w:t>体裁</w:t>
            </w:r>
          </w:p>
        </w:tc>
        <w:tc>
          <w:tcPr>
            <w:tcW w:w="3117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42A0567">
            <w:pPr>
              <w:widowControl w:val="0"/>
              <w:spacing w:line="200" w:lineRule="exact"/>
              <w:jc w:val="both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  <w:sz w:val="16"/>
                <w:szCs w:val="16"/>
              </w:rPr>
              <w:t>新闻纪录片填写“单篇”或“系列”；新闻漫画填写“单幅”、“组图、长图”或“动画”等</w:t>
            </w:r>
            <w:r>
              <w:rPr>
                <w:rFonts w:ascii="仿宋" w:hAnsi="仿宋" w:eastAsia="仿宋" w:cs="Times New Roman"/>
                <w:color w:val="auto"/>
                <w:spacing w:val="-3"/>
                <w:sz w:val="16"/>
                <w:szCs w:val="16"/>
              </w:rPr>
              <w:t>；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16"/>
                <w:szCs w:val="16"/>
              </w:rPr>
              <w:t>其余项目</w:t>
            </w:r>
            <w:r>
              <w:rPr>
                <w:rFonts w:ascii="仿宋" w:hAnsi="仿宋" w:eastAsia="仿宋" w:cs="Times New Roman"/>
                <w:color w:val="auto"/>
                <w:spacing w:val="-3"/>
                <w:sz w:val="16"/>
                <w:szCs w:val="16"/>
              </w:rPr>
              <w:t>无需填写此栏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16"/>
                <w:szCs w:val="16"/>
              </w:rPr>
              <w:t>。</w:t>
            </w:r>
          </w:p>
        </w:tc>
      </w:tr>
      <w:tr w14:paraId="12F94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22" w:type="dxa"/>
            <w:tcBorders>
              <w:top w:val="single" w:color="000000" w:sz="2" w:space="0"/>
            </w:tcBorders>
            <w:vAlign w:val="center"/>
          </w:tcPr>
          <w:p w14:paraId="4F36E69A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  <w:sz w:val="28"/>
                <w:szCs w:val="28"/>
              </w:rPr>
              <w:t>作者</w:t>
            </w:r>
          </w:p>
          <w:p w14:paraId="52C3891D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z w:val="16"/>
                <w:szCs w:val="16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7"/>
                <w:w w:val="96"/>
                <w:sz w:val="21"/>
                <w:szCs w:val="21"/>
              </w:rPr>
              <w:t>（主创人员）</w:t>
            </w:r>
          </w:p>
        </w:tc>
        <w:tc>
          <w:tcPr>
            <w:tcW w:w="4248" w:type="dxa"/>
            <w:gridSpan w:val="4"/>
            <w:tcBorders>
              <w:top w:val="single" w:color="000000" w:sz="2" w:space="0"/>
            </w:tcBorders>
            <w:vAlign w:val="center"/>
          </w:tcPr>
          <w:p w14:paraId="3416B19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殷婕 孙陈妮</w:t>
            </w:r>
          </w:p>
        </w:tc>
        <w:tc>
          <w:tcPr>
            <w:tcW w:w="1385" w:type="dxa"/>
            <w:gridSpan w:val="2"/>
            <w:tcBorders>
              <w:top w:val="single" w:color="000000" w:sz="2" w:space="0"/>
            </w:tcBorders>
            <w:vAlign w:val="center"/>
          </w:tcPr>
          <w:p w14:paraId="34BF5889">
            <w:pPr>
              <w:spacing w:before="103" w:line="191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4"/>
                <w:sz w:val="28"/>
                <w:szCs w:val="28"/>
              </w:rPr>
              <w:t>编辑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</w:tcBorders>
            <w:vAlign w:val="center"/>
          </w:tcPr>
          <w:p w14:paraId="768BB9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殷婕 孙陈妮</w:t>
            </w:r>
          </w:p>
        </w:tc>
      </w:tr>
      <w:tr w14:paraId="2C643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22" w:type="dxa"/>
            <w:vAlign w:val="center"/>
          </w:tcPr>
          <w:p w14:paraId="153F16A3">
            <w:pPr>
              <w:spacing w:before="41" w:line="184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28"/>
                <w:szCs w:val="28"/>
              </w:rPr>
              <w:t>原创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28"/>
                <w:szCs w:val="28"/>
              </w:rPr>
              <w:t>单位</w:t>
            </w:r>
          </w:p>
        </w:tc>
        <w:tc>
          <w:tcPr>
            <w:tcW w:w="4248" w:type="dxa"/>
            <w:gridSpan w:val="4"/>
            <w:vAlign w:val="center"/>
          </w:tcPr>
          <w:p w14:paraId="031D8B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南京邮电大学党委宣传部</w:t>
            </w:r>
          </w:p>
        </w:tc>
        <w:tc>
          <w:tcPr>
            <w:tcW w:w="1385" w:type="dxa"/>
            <w:gridSpan w:val="2"/>
            <w:vAlign w:val="center"/>
          </w:tcPr>
          <w:p w14:paraId="4B780ACF">
            <w:pPr>
              <w:spacing w:before="29" w:line="202" w:lineRule="auto"/>
              <w:ind w:left="112" w:right="221" w:firstLine="1"/>
              <w:jc w:val="center"/>
              <w:rPr>
                <w:rFonts w:hint="default" w:ascii="仿宋" w:hAnsi="仿宋" w:eastAsia="仿宋" w:cs="Times New Roman"/>
                <w:color w:val="auto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3"/>
              </w:rPr>
              <w:t>发布端/账号/ 媒体名称</w:t>
            </w:r>
          </w:p>
        </w:tc>
        <w:tc>
          <w:tcPr>
            <w:tcW w:w="3117" w:type="dxa"/>
            <w:gridSpan w:val="2"/>
            <w:vAlign w:val="center"/>
          </w:tcPr>
          <w:p w14:paraId="0D0914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1"/>
              </w:rPr>
              <w:t>《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南京邮电大学报</w:t>
            </w:r>
            <w:r>
              <w:rPr>
                <w:rFonts w:ascii="Times New Roman" w:hAnsi="Times New Roman" w:eastAsia="方正仿宋_GBK" w:cs="Times New Roman"/>
                <w:color w:val="auto"/>
                <w:sz w:val="21"/>
              </w:rPr>
              <w:t>》</w:t>
            </w:r>
          </w:p>
        </w:tc>
      </w:tr>
      <w:tr w14:paraId="20B1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22" w:type="dxa"/>
            <w:vAlign w:val="center"/>
          </w:tcPr>
          <w:p w14:paraId="0D8C9ECB">
            <w:pPr>
              <w:spacing w:before="87" w:line="172" w:lineRule="auto"/>
              <w:ind w:left="157"/>
              <w:jc w:val="both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刊播版面</w:t>
            </w:r>
          </w:p>
          <w:p w14:paraId="51C56033">
            <w:pPr>
              <w:spacing w:line="231" w:lineRule="auto"/>
              <w:ind w:left="181"/>
              <w:jc w:val="both"/>
              <w:rPr>
                <w:rFonts w:hint="default" w:ascii="仿宋" w:hAnsi="仿宋" w:eastAsia="仿宋" w:cs="Times New Roman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auto"/>
                <w:spacing w:val="-12"/>
                <w:w w:val="96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pacing w:val="-12"/>
                <w:w w:val="96"/>
                <w:sz w:val="22"/>
                <w:szCs w:val="22"/>
              </w:rPr>
              <w:t>名称和版次</w:t>
            </w:r>
            <w:r>
              <w:rPr>
                <w:rFonts w:ascii="仿宋" w:hAnsi="仿宋" w:eastAsia="仿宋" w:cs="Times New Roman"/>
                <w:color w:val="auto"/>
                <w:spacing w:val="-12"/>
                <w:w w:val="96"/>
                <w:sz w:val="22"/>
                <w:szCs w:val="22"/>
              </w:rPr>
              <w:t>）</w:t>
            </w:r>
          </w:p>
        </w:tc>
        <w:tc>
          <w:tcPr>
            <w:tcW w:w="4248" w:type="dxa"/>
            <w:gridSpan w:val="4"/>
            <w:vAlign w:val="center"/>
          </w:tcPr>
          <w:p w14:paraId="7506924E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025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年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5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月1日2版：校庆专版</w:t>
            </w:r>
          </w:p>
        </w:tc>
        <w:tc>
          <w:tcPr>
            <w:tcW w:w="1385" w:type="dxa"/>
            <w:gridSpan w:val="2"/>
            <w:vAlign w:val="center"/>
          </w:tcPr>
          <w:p w14:paraId="64FAC836">
            <w:pPr>
              <w:spacing w:before="89" w:line="185" w:lineRule="auto"/>
              <w:jc w:val="center"/>
              <w:rPr>
                <w:rFonts w:hint="default" w:ascii="仿宋" w:hAnsi="仿宋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刊播</w:t>
            </w:r>
            <w:r>
              <w:rPr>
                <w:rFonts w:hint="default" w:ascii="仿宋" w:hAnsi="仿宋" w:eastAsia="仿宋" w:cs="Times New Roman"/>
                <w:color w:val="auto"/>
                <w:spacing w:val="-15"/>
                <w:sz w:val="28"/>
                <w:szCs w:val="28"/>
              </w:rPr>
              <w:t>日期</w:t>
            </w:r>
          </w:p>
        </w:tc>
        <w:tc>
          <w:tcPr>
            <w:tcW w:w="3117" w:type="dxa"/>
            <w:gridSpan w:val="2"/>
            <w:vAlign w:val="center"/>
          </w:tcPr>
          <w:p w14:paraId="24F014B0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025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年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5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月1日</w:t>
            </w:r>
          </w:p>
        </w:tc>
      </w:tr>
      <w:tr w14:paraId="157DA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22" w:type="dxa"/>
            <w:vMerge w:val="restart"/>
            <w:vAlign w:val="center"/>
          </w:tcPr>
          <w:p w14:paraId="0AD2392D">
            <w:pPr>
              <w:spacing w:before="112" w:line="191" w:lineRule="auto"/>
              <w:ind w:left="111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6"/>
                <w:sz w:val="28"/>
                <w:szCs w:val="28"/>
              </w:rPr>
              <w:t>新媒体</w:t>
            </w:r>
          </w:p>
          <w:p w14:paraId="4D6139D0">
            <w:pPr>
              <w:spacing w:before="112" w:line="191" w:lineRule="auto"/>
              <w:ind w:left="111"/>
              <w:jc w:val="center"/>
              <w:rPr>
                <w:rFonts w:hint="default" w:ascii="仿宋" w:hAnsi="仿宋" w:eastAsia="仿宋" w:cs="Times New Roman"/>
                <w:color w:val="auto"/>
                <w:kern w:val="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6"/>
                <w:sz w:val="28"/>
                <w:szCs w:val="28"/>
              </w:rPr>
              <w:t>作品网址</w:t>
            </w:r>
          </w:p>
        </w:tc>
        <w:tc>
          <w:tcPr>
            <w:tcW w:w="4248" w:type="dxa"/>
            <w:gridSpan w:val="4"/>
            <w:vMerge w:val="restart"/>
            <w:vAlign w:val="center"/>
          </w:tcPr>
          <w:p w14:paraId="13D2B143">
            <w:pPr>
              <w:pStyle w:val="5"/>
              <w:widowControl w:val="0"/>
              <w:spacing w:before="107" w:line="120" w:lineRule="atLeast"/>
              <w:ind w:left="115"/>
              <w:rPr>
                <w:rFonts w:hint="default" w:cs="Times New Roman"/>
                <w:color w:val="auto"/>
                <w:sz w:val="21"/>
              </w:rPr>
            </w:pPr>
            <w:r>
              <w:rPr>
                <w:rFonts w:hint="default" w:cs="Times New Roman"/>
                <w:color w:val="auto"/>
                <w:spacing w:val="-3"/>
                <w:sz w:val="21"/>
                <w:szCs w:val="21"/>
                <w:lang w:eastAsia="zh-CN"/>
              </w:rPr>
              <w:t>填报作品首屏网址，网络专题等集纳式作品、新媒体系列作品同时提供3件代表作网址。</w:t>
            </w:r>
            <w:r>
              <w:rPr>
                <w:rFonts w:hint="default" w:cs="Times New Roman"/>
                <w:color w:val="auto"/>
                <w:spacing w:val="-3"/>
                <w:sz w:val="21"/>
                <w:szCs w:val="21"/>
              </w:rPr>
              <w:t>相关二维码附后。</w:t>
            </w:r>
          </w:p>
        </w:tc>
        <w:tc>
          <w:tcPr>
            <w:tcW w:w="2673" w:type="dxa"/>
            <w:gridSpan w:val="3"/>
            <w:vAlign w:val="center"/>
          </w:tcPr>
          <w:p w14:paraId="7573451B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</w:rPr>
              <w:t>是否为</w:t>
            </w:r>
            <w:r>
              <w:rPr>
                <w:rFonts w:hint="default" w:ascii="仿宋" w:hAnsi="仿宋" w:eastAsia="仿宋" w:cs="Times New Roman"/>
                <w:color w:val="auto"/>
                <w:spacing w:val="17"/>
              </w:rPr>
              <w:t>“三好作品”</w:t>
            </w:r>
          </w:p>
        </w:tc>
        <w:tc>
          <w:tcPr>
            <w:tcW w:w="1829" w:type="dxa"/>
            <w:vAlign w:val="center"/>
          </w:tcPr>
          <w:p w14:paraId="27E7BA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29AA2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22" w:type="dxa"/>
            <w:vMerge w:val="continue"/>
            <w:shd w:val="clear" w:color="auto" w:fill="auto"/>
            <w:vAlign w:val="center"/>
          </w:tcPr>
          <w:p w14:paraId="150FA03F">
            <w:pPr>
              <w:spacing w:before="42" w:line="189" w:lineRule="auto"/>
              <w:ind w:left="501"/>
              <w:jc w:val="both"/>
              <w:rPr>
                <w:rFonts w:hint="default"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4248" w:type="dxa"/>
            <w:gridSpan w:val="4"/>
            <w:vMerge w:val="continue"/>
            <w:shd w:val="clear" w:color="auto" w:fill="auto"/>
            <w:vAlign w:val="center"/>
          </w:tcPr>
          <w:p w14:paraId="5CCC5D58">
            <w:pPr>
              <w:pStyle w:val="5"/>
              <w:widowControl w:val="0"/>
              <w:spacing w:before="107" w:line="120" w:lineRule="atLeast"/>
              <w:ind w:left="115"/>
              <w:jc w:val="center"/>
              <w:rPr>
                <w:rFonts w:hint="default" w:cs="Times New Roman"/>
                <w:color w:val="auto"/>
                <w:sz w:val="21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2DFFB488">
            <w:pPr>
              <w:jc w:val="center"/>
              <w:rPr>
                <w:rFonts w:hint="default" w:ascii="仿宋" w:hAnsi="仿宋" w:eastAsia="仿宋" w:cs="Times New Roman"/>
                <w:color w:val="auto"/>
                <w:spacing w:val="-3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</w:rPr>
              <w:t>是否入选“我的代表作”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2868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3"/>
              </w:rPr>
            </w:pPr>
          </w:p>
        </w:tc>
      </w:tr>
      <w:tr w14:paraId="1618A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422" w:type="dxa"/>
            <w:vAlign w:val="center"/>
          </w:tcPr>
          <w:p w14:paraId="6468C6AE">
            <w:pPr>
              <w:widowControl w:val="0"/>
              <w:spacing w:before="87" w:line="240" w:lineRule="exact"/>
              <w:ind w:left="157"/>
              <w:jc w:val="both"/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采编过程</w:t>
            </w:r>
          </w:p>
          <w:p w14:paraId="0F8C2765">
            <w:pPr>
              <w:widowControl w:val="0"/>
              <w:spacing w:before="112" w:line="240" w:lineRule="exact"/>
              <w:ind w:left="111"/>
              <w:jc w:val="both"/>
              <w:rPr>
                <w:rFonts w:hint="default" w:ascii="仿宋" w:hAnsi="仿宋" w:eastAsia="仿宋" w:cs="Times New Roman"/>
                <w:color w:val="auto"/>
                <w:spacing w:val="-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21"/>
                <w:szCs w:val="21"/>
              </w:rPr>
              <w:t>（作品简介）</w:t>
            </w:r>
          </w:p>
        </w:tc>
        <w:tc>
          <w:tcPr>
            <w:tcW w:w="8750" w:type="dxa"/>
            <w:gridSpan w:val="8"/>
            <w:vAlign w:val="center"/>
          </w:tcPr>
          <w:p w14:paraId="3C808AEC">
            <w:pPr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cs" w:ascii="宋体" w:hAnsi="宋体" w:eastAsia="宋体" w:cs="宋体"/>
                <w:color w:val="auto"/>
                <w:sz w:val="21"/>
              </w:rPr>
              <w:t>本版</w:t>
            </w:r>
            <w:r>
              <w:rPr>
                <w:rFonts w:ascii="宋体" w:hAnsi="宋体" w:eastAsia="宋体" w:cs="宋体"/>
                <w:color w:val="auto"/>
                <w:sz w:val="21"/>
              </w:rPr>
              <w:t>聚焦南京邮电大学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83周年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校庆，以健身跑活动为核心，通过现场报道、人物访谈、活动掠影等图文并茂的形式，全面展现了校庆的喜庆氛围和南邮人的精神风貌。版面以红绿蓝跑道为主画面，以校庆跑奖牌为视线引导点，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融合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南邮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元素与现代设计，</w:t>
            </w:r>
            <w:r>
              <w:rPr>
                <w:rFonts w:ascii="宋体" w:hAnsi="宋体" w:eastAsia="宋体" w:cs="宋体"/>
                <w:color w:val="auto"/>
                <w:sz w:val="21"/>
              </w:rPr>
              <w:t>生动呈现了南邮校庆的独特魅力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。</w:t>
            </w:r>
          </w:p>
        </w:tc>
      </w:tr>
      <w:tr w14:paraId="579BE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422" w:type="dxa"/>
            <w:vAlign w:val="center"/>
          </w:tcPr>
          <w:p w14:paraId="43008784">
            <w:pPr>
              <w:spacing w:before="87" w:line="172" w:lineRule="auto"/>
              <w:jc w:val="center"/>
              <w:rPr>
                <w:rFonts w:hint="default" w:ascii="仿宋" w:hAnsi="仿宋" w:eastAsia="仿宋" w:cs="Times New Roman"/>
                <w:color w:val="auto"/>
                <w:spacing w:val="-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社会效果</w:t>
            </w:r>
          </w:p>
        </w:tc>
        <w:tc>
          <w:tcPr>
            <w:tcW w:w="8750" w:type="dxa"/>
            <w:gridSpan w:val="8"/>
            <w:vAlign w:val="center"/>
          </w:tcPr>
          <w:p w14:paraId="02DD6155">
            <w:pPr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校庆专版发布后，得到了广泛好评。校友们通过版面重温了校园时光，师生们则感受到了学校的温暖与力量。社会各界对南邮的发展成就和校庆活动给予了高度评价，进一步提升了南邮的品牌形象和社会知名度，为学校的持续发展营造了良好的外部环境。</w:t>
            </w:r>
          </w:p>
        </w:tc>
      </w:tr>
      <w:tr w14:paraId="2F1D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1D5D57AA">
            <w:pPr>
              <w:spacing w:before="87" w:line="172" w:lineRule="auto"/>
              <w:jc w:val="center"/>
              <w:rPr>
                <w:rFonts w:hint="default" w:ascii="仿宋" w:hAnsi="仿宋" w:eastAsia="仿宋" w:cs="Times New Roman"/>
                <w:color w:val="auto"/>
                <w:spacing w:val="-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传播数据</w:t>
            </w:r>
          </w:p>
        </w:tc>
        <w:tc>
          <w:tcPr>
            <w:tcW w:w="1565" w:type="dxa"/>
            <w:vMerge w:val="restart"/>
            <w:vAlign w:val="center"/>
          </w:tcPr>
          <w:p w14:paraId="74D2C660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  <w:p w14:paraId="16BCDFCD">
            <w:pPr>
              <w:pStyle w:val="5"/>
              <w:widowControl w:val="0"/>
              <w:spacing w:line="280" w:lineRule="exact"/>
              <w:jc w:val="center"/>
              <w:rPr>
                <w:rFonts w:hint="default" w:cs="Times New Roman"/>
                <w:color w:val="auto"/>
                <w:spacing w:val="-15"/>
                <w:sz w:val="24"/>
                <w:szCs w:val="24"/>
              </w:rPr>
            </w:pPr>
            <w:r>
              <w:rPr>
                <w:rFonts w:hint="default" w:cs="Times New Roman"/>
                <w:color w:val="auto"/>
                <w:spacing w:val="-15"/>
                <w:sz w:val="24"/>
                <w:szCs w:val="24"/>
              </w:rPr>
              <w:t>新媒体传播</w:t>
            </w:r>
          </w:p>
          <w:p w14:paraId="16755DE5">
            <w:pPr>
              <w:pStyle w:val="5"/>
              <w:widowControl w:val="0"/>
              <w:spacing w:line="280" w:lineRule="exact"/>
              <w:jc w:val="center"/>
              <w:rPr>
                <w:rFonts w:hint="default" w:cs="Times New Roman"/>
                <w:color w:val="auto"/>
                <w:spacing w:val="-3"/>
                <w:sz w:val="24"/>
                <w:szCs w:val="24"/>
              </w:rPr>
            </w:pPr>
            <w:r>
              <w:rPr>
                <w:rFonts w:hint="default" w:cs="Times New Roman"/>
                <w:color w:val="auto"/>
                <w:spacing w:val="-3"/>
                <w:sz w:val="24"/>
                <w:szCs w:val="24"/>
              </w:rPr>
              <w:t>平台网址</w:t>
            </w:r>
          </w:p>
        </w:tc>
        <w:tc>
          <w:tcPr>
            <w:tcW w:w="1035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49B13E8">
            <w:pPr>
              <w:pStyle w:val="5"/>
              <w:spacing w:before="107" w:line="315" w:lineRule="exact"/>
              <w:ind w:left="131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position w:val="1"/>
                <w:sz w:val="24"/>
                <w:szCs w:val="24"/>
              </w:rPr>
              <w:t>1</w:t>
            </w:r>
          </w:p>
        </w:tc>
        <w:tc>
          <w:tcPr>
            <w:tcW w:w="6150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18292AD">
            <w:pPr>
              <w:pStyle w:val="5"/>
              <w:widowControl w:val="0"/>
              <w:spacing w:before="107" w:line="120" w:lineRule="atLeast"/>
              <w:ind w:left="115"/>
              <w:rPr>
                <w:rFonts w:hint="default" w:cs="Times New Roman"/>
                <w:color w:val="auto"/>
                <w:sz w:val="19"/>
                <w:szCs w:val="19"/>
                <w:lang w:eastAsia="zh-CN"/>
              </w:rPr>
            </w:pPr>
            <w:r>
              <w:rPr>
                <w:rFonts w:hint="default" w:cs="Times New Roman"/>
                <w:color w:val="auto"/>
                <w:spacing w:val="-11"/>
                <w:sz w:val="21"/>
                <w:szCs w:val="21"/>
                <w:lang w:eastAsia="zh-CN"/>
              </w:rPr>
              <w:t>报纸、期刊作品如未在新媒体传播平台发布，可空缺。</w:t>
            </w:r>
          </w:p>
        </w:tc>
      </w:tr>
      <w:tr w14:paraId="4D5D4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3C7DBFB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78716500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A12F4DD">
            <w:pPr>
              <w:pStyle w:val="5"/>
              <w:spacing w:before="107" w:line="316" w:lineRule="exact"/>
              <w:ind w:left="11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position w:val="1"/>
                <w:sz w:val="24"/>
                <w:szCs w:val="24"/>
              </w:rPr>
              <w:t>2</w:t>
            </w:r>
          </w:p>
        </w:tc>
        <w:tc>
          <w:tcPr>
            <w:tcW w:w="6150" w:type="dxa"/>
            <w:gridSpan w:val="6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A94D4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430E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2DFA7BA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61C27803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035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B614F77">
            <w:pPr>
              <w:pStyle w:val="5"/>
              <w:spacing w:before="107" w:line="241" w:lineRule="auto"/>
              <w:ind w:left="118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50" w:type="dxa"/>
            <w:gridSpan w:val="6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A15C1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6EC33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22" w:type="dxa"/>
            <w:vMerge w:val="continue"/>
            <w:tcBorders>
              <w:top w:val="nil"/>
            </w:tcBorders>
            <w:textDirection w:val="tbRlV"/>
            <w:vAlign w:val="center"/>
          </w:tcPr>
          <w:p w14:paraId="0532B06E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565" w:type="dxa"/>
            <w:vAlign w:val="center"/>
          </w:tcPr>
          <w:p w14:paraId="352ABAF1">
            <w:pPr>
              <w:pStyle w:val="5"/>
              <w:spacing w:before="112" w:line="192" w:lineRule="auto"/>
              <w:ind w:left="132"/>
              <w:jc w:val="center"/>
              <w:rPr>
                <w:rFonts w:hint="default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cs="Times New Roman"/>
                <w:color w:val="auto"/>
                <w:spacing w:val="-15"/>
                <w:sz w:val="21"/>
                <w:szCs w:val="21"/>
                <w:lang w:eastAsia="zh-CN"/>
              </w:rPr>
              <w:t>阅读量（浏览</w:t>
            </w:r>
            <w:r>
              <w:rPr>
                <w:rFonts w:hint="default" w:cs="Times New Roman"/>
                <w:color w:val="auto"/>
                <w:spacing w:val="-3"/>
                <w:sz w:val="21"/>
                <w:szCs w:val="21"/>
                <w:lang w:eastAsia="zh-CN"/>
              </w:rPr>
              <w:t>量、点击量）</w:t>
            </w:r>
          </w:p>
        </w:tc>
        <w:tc>
          <w:tcPr>
            <w:tcW w:w="1627" w:type="dxa"/>
            <w:gridSpan w:val="2"/>
            <w:vAlign w:val="center"/>
          </w:tcPr>
          <w:p w14:paraId="4B0372B1">
            <w:pPr>
              <w:pStyle w:val="5"/>
              <w:spacing w:before="213" w:line="219" w:lineRule="auto"/>
              <w:ind w:left="12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9EADB72">
            <w:pPr>
              <w:pStyle w:val="5"/>
              <w:spacing w:before="213" w:line="219" w:lineRule="auto"/>
              <w:jc w:val="center"/>
              <w:rPr>
                <w:rFonts w:hint="default" w:cs="Times New Roman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color w:val="auto"/>
                <w:spacing w:val="-4"/>
                <w:sz w:val="22"/>
                <w:szCs w:val="22"/>
              </w:rPr>
              <w:t>转载量</w:t>
            </w:r>
          </w:p>
        </w:tc>
        <w:tc>
          <w:tcPr>
            <w:tcW w:w="1373" w:type="dxa"/>
            <w:vAlign w:val="center"/>
          </w:tcPr>
          <w:p w14:paraId="448A64E0">
            <w:pPr>
              <w:pStyle w:val="5"/>
              <w:spacing w:before="213" w:line="219" w:lineRule="auto"/>
              <w:ind w:left="120"/>
              <w:jc w:val="center"/>
              <w:rPr>
                <w:rFonts w:hint="default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01DDE689">
            <w:pPr>
              <w:pStyle w:val="5"/>
              <w:spacing w:before="213" w:line="219" w:lineRule="auto"/>
              <w:jc w:val="center"/>
              <w:rPr>
                <w:rFonts w:hint="default" w:cs="Times New Roman"/>
                <w:color w:val="auto"/>
                <w:sz w:val="21"/>
              </w:rPr>
            </w:pPr>
            <w:r>
              <w:rPr>
                <w:rFonts w:hint="default" w:cs="Times New Roman"/>
                <w:color w:val="auto"/>
                <w:spacing w:val="-4"/>
                <w:sz w:val="22"/>
                <w:szCs w:val="22"/>
              </w:rPr>
              <w:t>互动量</w:t>
            </w:r>
          </w:p>
        </w:tc>
        <w:tc>
          <w:tcPr>
            <w:tcW w:w="1829" w:type="dxa"/>
            <w:vAlign w:val="center"/>
          </w:tcPr>
          <w:p w14:paraId="51FADC7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17E8E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422" w:type="dxa"/>
            <w:vAlign w:val="center"/>
          </w:tcPr>
          <w:p w14:paraId="415B24F3">
            <w:pPr>
              <w:spacing w:before="87" w:line="172" w:lineRule="auto"/>
              <w:ind w:left="157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初评评语</w:t>
            </w:r>
          </w:p>
          <w:p w14:paraId="12B43A3D">
            <w:pPr>
              <w:spacing w:before="87" w:line="172" w:lineRule="auto"/>
              <w:ind w:left="1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7"/>
                <w:szCs w:val="7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1"/>
                <w:szCs w:val="21"/>
              </w:rPr>
              <w:t>（推荐理由）</w:t>
            </w:r>
          </w:p>
        </w:tc>
        <w:tc>
          <w:tcPr>
            <w:tcW w:w="8750" w:type="dxa"/>
            <w:gridSpan w:val="8"/>
            <w:vAlign w:val="center"/>
          </w:tcPr>
          <w:p w14:paraId="6DC1B634">
            <w:pPr>
              <w:spacing w:line="29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报道巧妙运用图文并茂的现代设计语言，以校庆奖牌为引导线，在融合南邮元素的同时实现了形式与内容的创新，不仅让校友重温校园温情，更以独特的视觉叙事提升了高校品牌形象。</w:t>
            </w:r>
          </w:p>
          <w:p w14:paraId="15ACA044">
            <w:pPr>
              <w:spacing w:before="285" w:line="188" w:lineRule="auto"/>
              <w:ind w:left="3778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9"/>
                <w:sz w:val="28"/>
                <w:szCs w:val="28"/>
              </w:rPr>
              <w:t>签名</w:t>
            </w:r>
            <w:r>
              <w:rPr>
                <w:rFonts w:hint="default" w:ascii="仿宋" w:hAnsi="仿宋" w:eastAsia="仿宋" w:cs="Times New Roman"/>
                <w:color w:val="auto"/>
                <w:spacing w:val="-13"/>
                <w:sz w:val="28"/>
                <w:szCs w:val="28"/>
              </w:rPr>
              <w:t>：</w:t>
            </w:r>
          </w:p>
          <w:p w14:paraId="740A898A">
            <w:pPr>
              <w:spacing w:line="432" w:lineRule="exact"/>
              <w:ind w:left="4596"/>
              <w:jc w:val="center"/>
              <w:rPr>
                <w:rFonts w:hint="default" w:ascii="仿宋" w:hAnsi="仿宋" w:eastAsia="仿宋" w:cs="Times New Roman"/>
                <w:color w:val="auto"/>
                <w:spacing w:val="-3"/>
                <w:position w:val="5"/>
                <w:sz w:val="28"/>
                <w:szCs w:val="28"/>
              </w:rPr>
            </w:pPr>
          </w:p>
          <w:p w14:paraId="535DB836">
            <w:pPr>
              <w:spacing w:line="432" w:lineRule="exact"/>
              <w:ind w:left="4596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  <w:position w:val="5"/>
                <w:sz w:val="28"/>
                <w:szCs w:val="28"/>
              </w:rPr>
              <w:t xml:space="preserve"> 年   月    日</w:t>
            </w:r>
          </w:p>
        </w:tc>
      </w:tr>
    </w:tbl>
    <w:p w14:paraId="14B9137B">
      <w:pPr>
        <w:widowControl w:val="0"/>
        <w:spacing w:after="100" w:line="600" w:lineRule="exact"/>
        <w:rPr>
          <w:rFonts w:hint="default" w:ascii="Times New Roman" w:hAnsi="Times New Roman" w:eastAsia="楷体" w:cs="Times New Roman"/>
          <w:color w:val="auto"/>
          <w:sz w:val="30"/>
          <w:szCs w:val="30"/>
        </w:rPr>
        <w:sectPr>
          <w:pgSz w:w="11900" w:h="16840"/>
          <w:pgMar w:top="1440" w:right="1460" w:bottom="1190" w:left="1800" w:header="851" w:footer="992" w:gutter="0"/>
          <w:cols w:space="720" w:num="1"/>
        </w:sectPr>
      </w:pPr>
    </w:p>
    <w:p w14:paraId="44C79165">
      <w:pPr>
        <w:widowControl w:val="0"/>
        <w:spacing w:after="100" w:line="60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</w:t>
      </w:r>
    </w:p>
    <w:p w14:paraId="09FFD329">
      <w:pPr>
        <w:widowControl w:val="0"/>
        <w:spacing w:after="100" w:line="600" w:lineRule="exact"/>
        <w:jc w:val="center"/>
        <w:rPr>
          <w:rFonts w:hint="default"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ascii="方正小标宋简体" w:hAnsi="Times New Roman" w:eastAsia="方正小标宋简体" w:cs="Times New Roman"/>
          <w:color w:val="auto"/>
          <w:sz w:val="44"/>
          <w:szCs w:val="44"/>
        </w:rPr>
        <w:t>江苏省好新闻参评作品推荐表</w:t>
      </w:r>
    </w:p>
    <w:p w14:paraId="2D71FEA1">
      <w:pPr>
        <w:widowControl w:val="0"/>
        <w:spacing w:line="280" w:lineRule="exact"/>
        <w:jc w:val="center"/>
        <w:rPr>
          <w:rFonts w:hint="default" w:ascii="Times New Roman" w:hAnsi="Times New Roman" w:eastAsia="仿宋" w:cs="Times New Roman"/>
          <w:color w:val="auto"/>
          <w:position w:val="4"/>
          <w:sz w:val="20"/>
          <w:szCs w:val="20"/>
        </w:rPr>
      </w:pPr>
      <w:r>
        <w:rPr>
          <w:rFonts w:hint="default" w:ascii="Times New Roman" w:hAnsi="Times New Roman" w:eastAsia="仿宋" w:cs="Times New Roman"/>
          <w:color w:val="auto"/>
          <w:position w:val="4"/>
          <w:sz w:val="20"/>
          <w:szCs w:val="20"/>
        </w:rPr>
        <w:t>（文字作品、网络作品、媒体融合作品、新闻版面、新闻漫画、新闻业务研究）</w:t>
      </w:r>
    </w:p>
    <w:tbl>
      <w:tblPr>
        <w:tblStyle w:val="4"/>
        <w:tblpPr w:leftFromText="180" w:rightFromText="180" w:vertAnchor="text" w:horzAnchor="page" w:tblpXSpec="center" w:tblpY="227"/>
        <w:tblOverlap w:val="never"/>
        <w:tblW w:w="101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1565"/>
        <w:gridCol w:w="1035"/>
        <w:gridCol w:w="592"/>
        <w:gridCol w:w="1056"/>
        <w:gridCol w:w="12"/>
        <w:gridCol w:w="1373"/>
        <w:gridCol w:w="1288"/>
        <w:gridCol w:w="1829"/>
      </w:tblGrid>
      <w:tr w14:paraId="56FE7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422" w:type="dxa"/>
            <w:vAlign w:val="center"/>
          </w:tcPr>
          <w:p w14:paraId="320DF30D">
            <w:pPr>
              <w:spacing w:before="93" w:line="187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作品标题</w:t>
            </w:r>
          </w:p>
        </w:tc>
        <w:tc>
          <w:tcPr>
            <w:tcW w:w="4248" w:type="dxa"/>
            <w:gridSpan w:val="4"/>
            <w:vAlign w:val="center"/>
          </w:tcPr>
          <w:p w14:paraId="063EB4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教师节专版</w:t>
            </w:r>
          </w:p>
        </w:tc>
        <w:tc>
          <w:tcPr>
            <w:tcW w:w="1385" w:type="dxa"/>
            <w:gridSpan w:val="2"/>
            <w:vAlign w:val="center"/>
          </w:tcPr>
          <w:p w14:paraId="40CA831F">
            <w:pPr>
              <w:spacing w:before="88" w:line="192" w:lineRule="auto"/>
              <w:ind w:left="135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参评项目</w:t>
            </w:r>
          </w:p>
        </w:tc>
        <w:tc>
          <w:tcPr>
            <w:tcW w:w="3117" w:type="dxa"/>
            <w:gridSpan w:val="2"/>
            <w:vAlign w:val="center"/>
          </w:tcPr>
          <w:p w14:paraId="62448515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  <w:r>
              <w:rPr>
                <w:rFonts w:ascii="仿宋" w:hAnsi="仿宋" w:eastAsia="仿宋" w:cs="Times New Roman"/>
                <w:color w:val="auto"/>
                <w:sz w:val="21"/>
              </w:rPr>
              <w:t>新闻版面</w:t>
            </w:r>
          </w:p>
        </w:tc>
      </w:tr>
      <w:tr w14:paraId="2EDE1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1422" w:type="dxa"/>
            <w:vMerge w:val="restart"/>
            <w:vAlign w:val="center"/>
          </w:tcPr>
          <w:p w14:paraId="5104B33E">
            <w:pPr>
              <w:spacing w:before="291" w:line="187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kern w:val="2"/>
                <w:sz w:val="28"/>
                <w:szCs w:val="28"/>
              </w:rPr>
              <w:t>字数/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  <w:t>时长</w:t>
            </w:r>
          </w:p>
        </w:tc>
        <w:tc>
          <w:tcPr>
            <w:tcW w:w="4248" w:type="dxa"/>
            <w:gridSpan w:val="4"/>
            <w:vMerge w:val="restart"/>
            <w:vAlign w:val="center"/>
          </w:tcPr>
          <w:p w14:paraId="2E727008">
            <w:pPr>
              <w:jc w:val="center"/>
              <w:rPr>
                <w:rFonts w:hint="default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lang w:eastAsia="zh-CN"/>
              </w:rPr>
              <w:t>5400</w:t>
            </w:r>
          </w:p>
        </w:tc>
        <w:tc>
          <w:tcPr>
            <w:tcW w:w="1385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CEBD1EC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  <w:lang w:val="zh-TW" w:eastAsia="zh-TW"/>
              </w:rPr>
            </w:pPr>
            <w:r>
              <w:rPr>
                <w:rFonts w:ascii="仿宋" w:hAnsi="仿宋" w:eastAsia="仿宋" w:cs="Times New Roman"/>
                <w:color w:val="auto"/>
                <w:spacing w:val="-2"/>
                <w:sz w:val="28"/>
                <w:szCs w:val="28"/>
              </w:rPr>
              <w:t>勾选</w:t>
            </w: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  <w:lang w:val="zh-TW" w:eastAsia="zh-TW"/>
              </w:rPr>
              <w:t>类别</w:t>
            </w:r>
          </w:p>
          <w:p w14:paraId="17D4F32A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2"/>
                <w:sz w:val="16"/>
                <w:szCs w:val="16"/>
                <w:lang w:val="zh-TW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pacing w:val="-12"/>
                <w:sz w:val="16"/>
                <w:szCs w:val="16"/>
              </w:rPr>
              <w:t>可选填</w:t>
            </w:r>
            <w:r>
              <w:rPr>
                <w:rFonts w:hint="default" w:ascii="仿宋" w:hAnsi="仿宋" w:eastAsia="仿宋" w:cs="Times New Roman"/>
                <w:color w:val="auto"/>
                <w:spacing w:val="-12"/>
                <w:sz w:val="16"/>
                <w:szCs w:val="16"/>
                <w:lang w:val="zh-TW"/>
              </w:rPr>
              <w:t>）</w:t>
            </w:r>
          </w:p>
        </w:tc>
        <w:tc>
          <w:tcPr>
            <w:tcW w:w="3117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8C71497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pacing w:val="-17"/>
                <w:sz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7"/>
                <w:sz w:val="21"/>
              </w:rPr>
              <w:t>重大主题报道（  ） 国际传播（  ）</w:t>
            </w:r>
          </w:p>
          <w:p w14:paraId="2948E72D">
            <w:pPr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  <w:lang w:val="zh-TW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7"/>
                <w:sz w:val="21"/>
              </w:rPr>
              <w:t>典型报道（  ）舆论监督报道（  ）</w:t>
            </w:r>
          </w:p>
        </w:tc>
      </w:tr>
      <w:tr w14:paraId="6B67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422" w:type="dxa"/>
            <w:vMerge w:val="continue"/>
            <w:tcBorders>
              <w:bottom w:val="single" w:color="000000" w:sz="2" w:space="0"/>
            </w:tcBorders>
            <w:vAlign w:val="center"/>
          </w:tcPr>
          <w:p w14:paraId="75C3F087">
            <w:pPr>
              <w:spacing w:line="280" w:lineRule="exact"/>
              <w:ind w:firstLine="240" w:firstLineChars="100"/>
              <w:rPr>
                <w:rFonts w:hint="default" w:ascii="仿宋" w:hAnsi="仿宋" w:eastAsia="仿宋" w:cs="Times New Roman"/>
                <w:color w:val="auto"/>
              </w:rPr>
            </w:pPr>
          </w:p>
        </w:tc>
        <w:tc>
          <w:tcPr>
            <w:tcW w:w="4248" w:type="dxa"/>
            <w:gridSpan w:val="4"/>
            <w:vMerge w:val="continue"/>
            <w:tcBorders>
              <w:bottom w:val="single" w:color="000000" w:sz="2" w:space="0"/>
            </w:tcBorders>
            <w:vAlign w:val="center"/>
          </w:tcPr>
          <w:p w14:paraId="5228686B">
            <w:pPr>
              <w:spacing w:line="280" w:lineRule="exact"/>
              <w:ind w:firstLine="240" w:firstLineChars="100"/>
              <w:rPr>
                <w:rFonts w:hint="default" w:ascii="Times New Roman" w:hAnsi="Times New Roman" w:eastAsia="方正仿宋_GBK" w:cs="Times New Roman"/>
                <w:color w:val="auto"/>
              </w:rPr>
            </w:pPr>
          </w:p>
        </w:tc>
        <w:tc>
          <w:tcPr>
            <w:tcW w:w="1385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A95D6C4">
            <w:pPr>
              <w:widowControl w:val="0"/>
              <w:spacing w:line="320" w:lineRule="exact"/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kern w:val="2"/>
                <w:sz w:val="28"/>
                <w:szCs w:val="28"/>
              </w:rPr>
              <w:t>体裁</w:t>
            </w:r>
          </w:p>
        </w:tc>
        <w:tc>
          <w:tcPr>
            <w:tcW w:w="3117" w:type="dxa"/>
            <w:gridSpan w:val="2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5C394D8">
            <w:pPr>
              <w:widowControl w:val="0"/>
              <w:spacing w:line="200" w:lineRule="exact"/>
              <w:jc w:val="both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  <w:sz w:val="16"/>
                <w:szCs w:val="16"/>
              </w:rPr>
              <w:t>新闻纪录片填写“单篇”或“系列”；新闻漫画填写“单幅”、“组图、长图”或“动画”等</w:t>
            </w:r>
            <w:r>
              <w:rPr>
                <w:rFonts w:ascii="仿宋" w:hAnsi="仿宋" w:eastAsia="仿宋" w:cs="Times New Roman"/>
                <w:color w:val="auto"/>
                <w:spacing w:val="-3"/>
                <w:sz w:val="16"/>
                <w:szCs w:val="16"/>
              </w:rPr>
              <w:t>；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16"/>
                <w:szCs w:val="16"/>
              </w:rPr>
              <w:t>其余项目</w:t>
            </w:r>
            <w:r>
              <w:rPr>
                <w:rFonts w:ascii="仿宋" w:hAnsi="仿宋" w:eastAsia="仿宋" w:cs="Times New Roman"/>
                <w:color w:val="auto"/>
                <w:spacing w:val="-3"/>
                <w:sz w:val="16"/>
                <w:szCs w:val="16"/>
              </w:rPr>
              <w:t>无需填写此栏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16"/>
                <w:szCs w:val="16"/>
              </w:rPr>
              <w:t>。</w:t>
            </w:r>
          </w:p>
        </w:tc>
      </w:tr>
      <w:tr w14:paraId="2FD14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422" w:type="dxa"/>
            <w:tcBorders>
              <w:top w:val="single" w:color="000000" w:sz="2" w:space="0"/>
            </w:tcBorders>
            <w:vAlign w:val="center"/>
          </w:tcPr>
          <w:p w14:paraId="4A6C83E4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  <w:sz w:val="28"/>
                <w:szCs w:val="28"/>
              </w:rPr>
              <w:t>作者</w:t>
            </w:r>
          </w:p>
          <w:p w14:paraId="051211D9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z w:val="16"/>
                <w:szCs w:val="16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7"/>
                <w:w w:val="96"/>
                <w:sz w:val="21"/>
                <w:szCs w:val="21"/>
              </w:rPr>
              <w:t>（主创人员）</w:t>
            </w:r>
          </w:p>
        </w:tc>
        <w:tc>
          <w:tcPr>
            <w:tcW w:w="4248" w:type="dxa"/>
            <w:gridSpan w:val="4"/>
            <w:tcBorders>
              <w:top w:val="single" w:color="000000" w:sz="2" w:space="0"/>
            </w:tcBorders>
            <w:vAlign w:val="center"/>
          </w:tcPr>
          <w:p w14:paraId="5D1244B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auto"/>
                <w:sz w:val="21"/>
              </w:rPr>
              <w:t>殷婕</w:t>
            </w:r>
          </w:p>
        </w:tc>
        <w:tc>
          <w:tcPr>
            <w:tcW w:w="1385" w:type="dxa"/>
            <w:gridSpan w:val="2"/>
            <w:tcBorders>
              <w:top w:val="single" w:color="000000" w:sz="2" w:space="0"/>
            </w:tcBorders>
            <w:vAlign w:val="center"/>
          </w:tcPr>
          <w:p w14:paraId="40883248">
            <w:pPr>
              <w:spacing w:before="103" w:line="191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color w:val="auto"/>
                <w:spacing w:val="-4"/>
                <w:sz w:val="28"/>
                <w:szCs w:val="28"/>
              </w:rPr>
              <w:t>编</w:t>
            </w:r>
            <w:r>
              <w:rPr>
                <w:rFonts w:hint="default" w:ascii="仿宋" w:hAnsi="仿宋" w:eastAsia="仿宋" w:cs="Times New Roman"/>
                <w:color w:val="auto"/>
                <w:spacing w:val="-4"/>
                <w:sz w:val="28"/>
                <w:szCs w:val="28"/>
              </w:rPr>
              <w:t>辑</w:t>
            </w:r>
          </w:p>
        </w:tc>
        <w:tc>
          <w:tcPr>
            <w:tcW w:w="3117" w:type="dxa"/>
            <w:gridSpan w:val="2"/>
            <w:tcBorders>
              <w:top w:val="single" w:color="000000" w:sz="2" w:space="0"/>
            </w:tcBorders>
            <w:vAlign w:val="center"/>
          </w:tcPr>
          <w:p w14:paraId="3EADB7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殷婕 丁子彧 杨文著</w:t>
            </w:r>
          </w:p>
        </w:tc>
      </w:tr>
      <w:tr w14:paraId="40FD8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422" w:type="dxa"/>
            <w:vAlign w:val="center"/>
          </w:tcPr>
          <w:p w14:paraId="1A30F9A4">
            <w:pPr>
              <w:spacing w:before="41" w:line="184" w:lineRule="auto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28"/>
                <w:szCs w:val="28"/>
              </w:rPr>
              <w:t>原创</w:t>
            </w:r>
            <w:r>
              <w:rPr>
                <w:rFonts w:hint="default" w:ascii="仿宋" w:hAnsi="仿宋" w:eastAsia="仿宋" w:cs="Times New Roman"/>
                <w:color w:val="auto"/>
                <w:spacing w:val="-3"/>
                <w:sz w:val="28"/>
                <w:szCs w:val="28"/>
              </w:rPr>
              <w:t>单位</w:t>
            </w:r>
          </w:p>
        </w:tc>
        <w:tc>
          <w:tcPr>
            <w:tcW w:w="4248" w:type="dxa"/>
            <w:gridSpan w:val="4"/>
            <w:vAlign w:val="center"/>
          </w:tcPr>
          <w:p w14:paraId="1CC1045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南京邮电大学党委宣传部</w:t>
            </w:r>
          </w:p>
        </w:tc>
        <w:tc>
          <w:tcPr>
            <w:tcW w:w="1385" w:type="dxa"/>
            <w:gridSpan w:val="2"/>
            <w:vAlign w:val="center"/>
          </w:tcPr>
          <w:p w14:paraId="6CA0F0A6">
            <w:pPr>
              <w:spacing w:before="29" w:line="202" w:lineRule="auto"/>
              <w:ind w:left="112" w:right="221" w:firstLine="1"/>
              <w:jc w:val="center"/>
              <w:rPr>
                <w:rFonts w:hint="default" w:ascii="仿宋" w:hAnsi="仿宋" w:eastAsia="仿宋" w:cs="Times New Roman"/>
                <w:color w:val="auto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3"/>
              </w:rPr>
              <w:t>发布端/账号/ 媒体名称</w:t>
            </w:r>
          </w:p>
        </w:tc>
        <w:tc>
          <w:tcPr>
            <w:tcW w:w="3117" w:type="dxa"/>
            <w:gridSpan w:val="2"/>
            <w:vAlign w:val="center"/>
          </w:tcPr>
          <w:p w14:paraId="5E54324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1"/>
              </w:rPr>
              <w:t>《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南京邮电大学报</w:t>
            </w:r>
            <w:r>
              <w:rPr>
                <w:rFonts w:ascii="Times New Roman" w:hAnsi="Times New Roman" w:eastAsia="方正仿宋_GBK" w:cs="Times New Roman"/>
                <w:color w:val="auto"/>
                <w:sz w:val="21"/>
              </w:rPr>
              <w:t>》</w:t>
            </w:r>
          </w:p>
        </w:tc>
      </w:tr>
      <w:tr w14:paraId="427D2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422" w:type="dxa"/>
            <w:vAlign w:val="center"/>
          </w:tcPr>
          <w:p w14:paraId="304CA025">
            <w:pPr>
              <w:spacing w:before="87" w:line="172" w:lineRule="auto"/>
              <w:ind w:left="157"/>
              <w:jc w:val="both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刊播版面</w:t>
            </w:r>
          </w:p>
          <w:p w14:paraId="372C1A05">
            <w:pPr>
              <w:spacing w:line="231" w:lineRule="auto"/>
              <w:ind w:left="181"/>
              <w:jc w:val="both"/>
              <w:rPr>
                <w:rFonts w:hint="default" w:ascii="仿宋" w:hAnsi="仿宋" w:eastAsia="仿宋" w:cs="Times New Roman"/>
                <w:color w:val="auto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auto"/>
                <w:spacing w:val="-12"/>
                <w:w w:val="96"/>
              </w:rPr>
              <w:t>（</w:t>
            </w:r>
            <w:r>
              <w:rPr>
                <w:rFonts w:hint="default" w:ascii="仿宋" w:hAnsi="仿宋" w:eastAsia="仿宋" w:cs="Times New Roman"/>
                <w:color w:val="auto"/>
                <w:spacing w:val="-12"/>
                <w:w w:val="96"/>
                <w:sz w:val="22"/>
                <w:szCs w:val="22"/>
              </w:rPr>
              <w:t>名称和版次</w:t>
            </w:r>
            <w:r>
              <w:rPr>
                <w:rFonts w:ascii="仿宋" w:hAnsi="仿宋" w:eastAsia="仿宋" w:cs="Times New Roman"/>
                <w:color w:val="auto"/>
                <w:spacing w:val="-12"/>
                <w:w w:val="96"/>
                <w:sz w:val="22"/>
                <w:szCs w:val="22"/>
              </w:rPr>
              <w:t>）</w:t>
            </w:r>
          </w:p>
        </w:tc>
        <w:tc>
          <w:tcPr>
            <w:tcW w:w="4248" w:type="dxa"/>
            <w:gridSpan w:val="4"/>
            <w:vAlign w:val="center"/>
          </w:tcPr>
          <w:p w14:paraId="447F86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025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年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10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月1日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3</w:t>
            </w:r>
            <w:r>
              <w:rPr>
                <w:rFonts w:ascii="宋体" w:hAnsi="宋体" w:eastAsia="宋体" w:cs="宋体"/>
                <w:color w:val="auto"/>
                <w:sz w:val="21"/>
              </w:rPr>
              <w:t>版：教师节专版</w:t>
            </w:r>
          </w:p>
        </w:tc>
        <w:tc>
          <w:tcPr>
            <w:tcW w:w="1385" w:type="dxa"/>
            <w:gridSpan w:val="2"/>
            <w:vAlign w:val="center"/>
          </w:tcPr>
          <w:p w14:paraId="44836C83">
            <w:pPr>
              <w:spacing w:before="89" w:line="185" w:lineRule="auto"/>
              <w:jc w:val="center"/>
              <w:rPr>
                <w:rFonts w:hint="default" w:ascii="仿宋" w:hAnsi="仿宋" w:eastAsia="仿宋" w:cs="Times New Roman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微软雅黑"/>
                <w:color w:val="auto"/>
                <w:spacing w:val="-2"/>
                <w:sz w:val="28"/>
                <w:szCs w:val="28"/>
              </w:rPr>
              <w:t>刊</w:t>
            </w: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播</w:t>
            </w:r>
            <w:r>
              <w:rPr>
                <w:rFonts w:hint="default" w:ascii="仿宋" w:hAnsi="仿宋" w:eastAsia="仿宋" w:cs="Times New Roman"/>
                <w:color w:val="auto"/>
                <w:spacing w:val="-15"/>
                <w:sz w:val="28"/>
                <w:szCs w:val="28"/>
              </w:rPr>
              <w:t>日期</w:t>
            </w:r>
          </w:p>
        </w:tc>
        <w:tc>
          <w:tcPr>
            <w:tcW w:w="3117" w:type="dxa"/>
            <w:gridSpan w:val="2"/>
            <w:vAlign w:val="center"/>
          </w:tcPr>
          <w:p w14:paraId="33E79F5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</w:rPr>
              <w:t>2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025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年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10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月1日</w:t>
            </w:r>
          </w:p>
        </w:tc>
      </w:tr>
      <w:tr w14:paraId="642B3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422" w:type="dxa"/>
            <w:vMerge w:val="restart"/>
            <w:vAlign w:val="center"/>
          </w:tcPr>
          <w:p w14:paraId="0E03FD27">
            <w:pPr>
              <w:spacing w:before="112" w:line="191" w:lineRule="auto"/>
              <w:ind w:left="111"/>
              <w:jc w:val="center"/>
              <w:rPr>
                <w:rFonts w:hint="default" w:ascii="仿宋" w:hAnsi="仿宋" w:eastAsia="仿宋" w:cs="Times New Roman"/>
                <w:color w:val="auto"/>
                <w:spacing w:val="-6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6"/>
                <w:sz w:val="28"/>
                <w:szCs w:val="28"/>
              </w:rPr>
              <w:t>新媒体</w:t>
            </w:r>
          </w:p>
          <w:p w14:paraId="290F2996">
            <w:pPr>
              <w:spacing w:before="112" w:line="191" w:lineRule="auto"/>
              <w:ind w:left="111"/>
              <w:jc w:val="center"/>
              <w:rPr>
                <w:rFonts w:hint="default" w:ascii="仿宋" w:hAnsi="仿宋" w:eastAsia="仿宋" w:cs="Times New Roman"/>
                <w:color w:val="auto"/>
                <w:kern w:val="2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6"/>
                <w:sz w:val="28"/>
                <w:szCs w:val="28"/>
              </w:rPr>
              <w:t>作品网址</w:t>
            </w:r>
          </w:p>
        </w:tc>
        <w:tc>
          <w:tcPr>
            <w:tcW w:w="4248" w:type="dxa"/>
            <w:gridSpan w:val="4"/>
            <w:vMerge w:val="restart"/>
            <w:vAlign w:val="center"/>
          </w:tcPr>
          <w:p w14:paraId="30442311">
            <w:pPr>
              <w:pStyle w:val="5"/>
              <w:widowControl w:val="0"/>
              <w:spacing w:before="107" w:line="120" w:lineRule="atLeast"/>
              <w:ind w:left="115"/>
              <w:rPr>
                <w:rFonts w:hint="default" w:cs="Times New Roman"/>
                <w:color w:val="auto"/>
                <w:sz w:val="21"/>
              </w:rPr>
            </w:pPr>
            <w:r>
              <w:rPr>
                <w:rFonts w:hint="default" w:cs="Times New Roman"/>
                <w:color w:val="auto"/>
                <w:spacing w:val="-3"/>
                <w:sz w:val="21"/>
                <w:szCs w:val="21"/>
                <w:lang w:eastAsia="zh-CN"/>
              </w:rPr>
              <w:t>填报作品首屏网址，网络专题等集纳式作品、新媒体系列作品同时提供3件代表作网址。</w:t>
            </w:r>
            <w:r>
              <w:rPr>
                <w:rFonts w:hint="default" w:cs="Times New Roman"/>
                <w:color w:val="auto"/>
                <w:spacing w:val="-3"/>
                <w:sz w:val="21"/>
                <w:szCs w:val="21"/>
              </w:rPr>
              <w:t>相关二维码附后。</w:t>
            </w:r>
          </w:p>
        </w:tc>
        <w:tc>
          <w:tcPr>
            <w:tcW w:w="2673" w:type="dxa"/>
            <w:gridSpan w:val="3"/>
            <w:vAlign w:val="center"/>
          </w:tcPr>
          <w:p w14:paraId="7C362524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</w:rPr>
              <w:t>是否为</w:t>
            </w:r>
            <w:r>
              <w:rPr>
                <w:rFonts w:hint="default" w:ascii="仿宋" w:hAnsi="仿宋" w:eastAsia="仿宋" w:cs="Times New Roman"/>
                <w:color w:val="auto"/>
                <w:spacing w:val="17"/>
              </w:rPr>
              <w:t>“三好作品”</w:t>
            </w:r>
          </w:p>
        </w:tc>
        <w:tc>
          <w:tcPr>
            <w:tcW w:w="1829" w:type="dxa"/>
            <w:vAlign w:val="center"/>
          </w:tcPr>
          <w:p w14:paraId="748F35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64A0A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22" w:type="dxa"/>
            <w:vMerge w:val="continue"/>
            <w:shd w:val="clear" w:color="auto" w:fill="auto"/>
            <w:vAlign w:val="center"/>
          </w:tcPr>
          <w:p w14:paraId="481A7B02">
            <w:pPr>
              <w:spacing w:before="42" w:line="189" w:lineRule="auto"/>
              <w:ind w:left="501"/>
              <w:jc w:val="both"/>
              <w:rPr>
                <w:rFonts w:hint="default" w:ascii="仿宋" w:hAnsi="仿宋" w:eastAsia="仿宋" w:cs="Times New Roman"/>
                <w:color w:val="auto"/>
                <w:kern w:val="2"/>
              </w:rPr>
            </w:pPr>
          </w:p>
        </w:tc>
        <w:tc>
          <w:tcPr>
            <w:tcW w:w="4248" w:type="dxa"/>
            <w:gridSpan w:val="4"/>
            <w:vMerge w:val="continue"/>
            <w:shd w:val="clear" w:color="auto" w:fill="auto"/>
            <w:vAlign w:val="center"/>
          </w:tcPr>
          <w:p w14:paraId="5CB49079">
            <w:pPr>
              <w:pStyle w:val="5"/>
              <w:widowControl w:val="0"/>
              <w:spacing w:before="107" w:line="120" w:lineRule="atLeast"/>
              <w:ind w:left="115"/>
              <w:jc w:val="center"/>
              <w:rPr>
                <w:rFonts w:hint="default" w:cs="Times New Roman"/>
                <w:color w:val="auto"/>
                <w:sz w:val="21"/>
              </w:rPr>
            </w:pPr>
          </w:p>
        </w:tc>
        <w:tc>
          <w:tcPr>
            <w:tcW w:w="2673" w:type="dxa"/>
            <w:gridSpan w:val="3"/>
            <w:shd w:val="clear" w:color="auto" w:fill="auto"/>
            <w:vAlign w:val="center"/>
          </w:tcPr>
          <w:p w14:paraId="2DD2C705">
            <w:pPr>
              <w:jc w:val="center"/>
              <w:rPr>
                <w:rFonts w:hint="default" w:ascii="仿宋" w:hAnsi="仿宋" w:eastAsia="仿宋" w:cs="Times New Roman"/>
                <w:color w:val="auto"/>
                <w:spacing w:val="-3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</w:rPr>
              <w:t>是否入选“我的代表作”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99721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3"/>
              </w:rPr>
            </w:pPr>
          </w:p>
        </w:tc>
      </w:tr>
      <w:tr w14:paraId="68BAB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  <w:jc w:val="center"/>
        </w:trPr>
        <w:tc>
          <w:tcPr>
            <w:tcW w:w="1422" w:type="dxa"/>
            <w:vAlign w:val="center"/>
          </w:tcPr>
          <w:p w14:paraId="5036698D">
            <w:pPr>
              <w:widowControl w:val="0"/>
              <w:spacing w:before="87" w:line="240" w:lineRule="exact"/>
              <w:ind w:left="157"/>
              <w:jc w:val="both"/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采编过程</w:t>
            </w:r>
          </w:p>
          <w:p w14:paraId="25EA4493">
            <w:pPr>
              <w:widowControl w:val="0"/>
              <w:spacing w:before="112" w:line="240" w:lineRule="exact"/>
              <w:ind w:left="111"/>
              <w:jc w:val="both"/>
              <w:rPr>
                <w:rFonts w:hint="default" w:ascii="仿宋" w:hAnsi="仿宋" w:eastAsia="仿宋" w:cs="Times New Roman"/>
                <w:color w:val="auto"/>
                <w:spacing w:val="-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"/>
                <w:sz w:val="21"/>
                <w:szCs w:val="21"/>
              </w:rPr>
              <w:t>（作品简介）</w:t>
            </w:r>
          </w:p>
        </w:tc>
        <w:tc>
          <w:tcPr>
            <w:tcW w:w="8750" w:type="dxa"/>
            <w:gridSpan w:val="8"/>
            <w:vAlign w:val="center"/>
          </w:tcPr>
          <w:p w14:paraId="6235D42C">
            <w:pPr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cs" w:ascii="宋体" w:hAnsi="宋体" w:eastAsia="宋体" w:cs="宋体"/>
                <w:color w:val="auto"/>
                <w:sz w:val="21"/>
              </w:rPr>
              <w:t>本版以南京邮电大学第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41个教师节庆祝大会为主题，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通过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庆祝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大会、慰问老教师通讯以及</w:t>
            </w:r>
            <w:r>
              <w:rPr>
                <w:rFonts w:ascii="宋体" w:hAnsi="宋体" w:eastAsia="宋体" w:cs="宋体"/>
                <w:color w:val="auto"/>
                <w:sz w:val="21"/>
              </w:rPr>
              <w:t>“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师者风范</w:t>
            </w:r>
            <w:r>
              <w:rPr>
                <w:rFonts w:ascii="宋体" w:hAnsi="宋体" w:eastAsia="宋体" w:cs="宋体"/>
                <w:color w:val="auto"/>
                <w:sz w:val="21"/>
              </w:rPr>
              <w:t>”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专栏，</w:t>
            </w:r>
            <w:r>
              <w:rPr>
                <w:rFonts w:hint="default" w:ascii="宋体" w:hAnsi="宋体" w:eastAsia="宋体" w:cs="宋体"/>
                <w:color w:val="auto"/>
                <w:sz w:val="21"/>
              </w:rPr>
              <w:t>展现了南邮教师对教育事业的忠诚与奉献，以及对学校发展的积极贡献，弘扬了尊师重教的优良传统。</w:t>
            </w:r>
            <w:r>
              <w:rPr>
                <w:rFonts w:ascii="宋体" w:hAnsi="宋体" w:eastAsia="宋体" w:cs="宋体"/>
                <w:color w:val="auto"/>
                <w:sz w:val="21"/>
              </w:rPr>
              <w:t>版面设计上采用模块化设计，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以温暖质朴的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淡橘色天空和淡蓝色海面的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视觉语言致敬师道尊严，实现了思想性、艺术性与可读性的高度统一</w:t>
            </w:r>
            <w:r>
              <w:rPr>
                <w:rFonts w:ascii="宋体" w:hAnsi="宋体" w:eastAsia="宋体" w:cs="宋体"/>
                <w:color w:val="auto"/>
                <w:sz w:val="21"/>
              </w:rPr>
              <w:t>。</w:t>
            </w:r>
          </w:p>
        </w:tc>
      </w:tr>
      <w:tr w14:paraId="07864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422" w:type="dxa"/>
            <w:vAlign w:val="center"/>
          </w:tcPr>
          <w:p w14:paraId="098A3E2F">
            <w:pPr>
              <w:spacing w:before="87" w:line="172" w:lineRule="auto"/>
              <w:jc w:val="center"/>
              <w:rPr>
                <w:rFonts w:hint="default" w:ascii="仿宋" w:hAnsi="仿宋" w:eastAsia="仿宋" w:cs="Times New Roman"/>
                <w:color w:val="auto"/>
                <w:spacing w:val="-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社会效果</w:t>
            </w:r>
          </w:p>
        </w:tc>
        <w:tc>
          <w:tcPr>
            <w:tcW w:w="8750" w:type="dxa"/>
            <w:gridSpan w:val="8"/>
            <w:vAlign w:val="center"/>
          </w:tcPr>
          <w:p w14:paraId="29C314EF">
            <w:pPr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cs" w:ascii="宋体" w:hAnsi="宋体" w:eastAsia="宋体" w:cs="宋体"/>
                <w:color w:val="auto"/>
                <w:sz w:val="21"/>
              </w:rPr>
              <w:t>教师节专版刊出后，在师生中引起了强烈共鸣。</w:t>
            </w:r>
            <w:r>
              <w:rPr>
                <w:rFonts w:ascii="宋体" w:hAnsi="宋体" w:eastAsia="宋体" w:cs="宋体"/>
                <w:color w:val="auto"/>
                <w:sz w:val="21"/>
              </w:rPr>
              <w:t>师生、校友及关心支持学校发展的社会人士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通过版面内容感受到了学校对教师的尊重与关怀，</w:t>
            </w:r>
            <w:r>
              <w:rPr>
                <w:rFonts w:ascii="宋体" w:hAnsi="宋体" w:eastAsia="宋体" w:cs="宋体"/>
                <w:color w:val="auto"/>
                <w:sz w:val="21"/>
              </w:rPr>
              <w:t>教师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增强了职业荣誉感和归属感</w:t>
            </w:r>
            <w:r>
              <w:rPr>
                <w:rFonts w:ascii="宋体" w:hAnsi="宋体" w:eastAsia="宋体" w:cs="宋体"/>
                <w:color w:val="auto"/>
                <w:sz w:val="21"/>
              </w:rPr>
              <w:t>，学生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强化了对</w:t>
            </w:r>
            <w:r>
              <w:rPr>
                <w:rFonts w:ascii="宋体" w:hAnsi="宋体" w:eastAsia="宋体" w:cs="宋体"/>
                <w:color w:val="auto"/>
                <w:sz w:val="21"/>
              </w:rPr>
              <w:t>“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战邮精神</w:t>
            </w:r>
            <w:r>
              <w:rPr>
                <w:rFonts w:ascii="宋体" w:hAnsi="宋体" w:eastAsia="宋体" w:cs="宋体"/>
                <w:color w:val="auto"/>
                <w:sz w:val="21"/>
              </w:rPr>
              <w:t>”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的认同。</w:t>
            </w:r>
            <w:r>
              <w:rPr>
                <w:rFonts w:ascii="宋体" w:hAnsi="宋体" w:eastAsia="宋体" w:cs="宋体"/>
                <w:color w:val="auto"/>
                <w:sz w:val="21"/>
              </w:rPr>
              <w:t>专版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向社会传递了南邮重视教育、尊重教师的正面信息，部分内容被</w:t>
            </w:r>
            <w:r>
              <w:rPr>
                <w:rFonts w:ascii="宋体" w:hAnsi="宋体" w:eastAsia="宋体" w:cs="宋体"/>
                <w:color w:val="auto"/>
                <w:sz w:val="21"/>
              </w:rPr>
              <w:t>省级</w:t>
            </w:r>
            <w:r>
              <w:rPr>
                <w:rFonts w:hint="cs" w:ascii="宋体" w:hAnsi="宋体" w:eastAsia="宋体" w:cs="宋体"/>
                <w:color w:val="auto"/>
                <w:sz w:val="21"/>
              </w:rPr>
              <w:t>媒体引用转载，有效提升了学校的社会影响力。</w:t>
            </w:r>
          </w:p>
        </w:tc>
      </w:tr>
      <w:tr w14:paraId="3F8E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18E7758E">
            <w:pPr>
              <w:spacing w:before="87" w:line="172" w:lineRule="auto"/>
              <w:jc w:val="center"/>
              <w:rPr>
                <w:rFonts w:hint="default" w:ascii="仿宋" w:hAnsi="仿宋" w:eastAsia="仿宋" w:cs="Times New Roman"/>
                <w:color w:val="auto"/>
                <w:spacing w:val="-1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传播数据</w:t>
            </w:r>
          </w:p>
        </w:tc>
        <w:tc>
          <w:tcPr>
            <w:tcW w:w="1565" w:type="dxa"/>
            <w:vMerge w:val="restart"/>
            <w:vAlign w:val="center"/>
          </w:tcPr>
          <w:p w14:paraId="67D0782C">
            <w:pPr>
              <w:widowControl w:val="0"/>
              <w:spacing w:line="280" w:lineRule="exact"/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  <w:p w14:paraId="14F87D55">
            <w:pPr>
              <w:pStyle w:val="5"/>
              <w:widowControl w:val="0"/>
              <w:spacing w:line="280" w:lineRule="exact"/>
              <w:jc w:val="center"/>
              <w:rPr>
                <w:rFonts w:hint="default" w:cs="Times New Roman"/>
                <w:color w:val="auto"/>
                <w:spacing w:val="-15"/>
                <w:sz w:val="24"/>
                <w:szCs w:val="24"/>
              </w:rPr>
            </w:pPr>
            <w:r>
              <w:rPr>
                <w:rFonts w:hint="default" w:cs="Times New Roman"/>
                <w:color w:val="auto"/>
                <w:spacing w:val="-15"/>
                <w:sz w:val="24"/>
                <w:szCs w:val="24"/>
              </w:rPr>
              <w:t>新媒体传播</w:t>
            </w:r>
          </w:p>
          <w:p w14:paraId="43C7D1DD">
            <w:pPr>
              <w:pStyle w:val="5"/>
              <w:widowControl w:val="0"/>
              <w:spacing w:line="280" w:lineRule="exact"/>
              <w:jc w:val="center"/>
              <w:rPr>
                <w:rFonts w:hint="default" w:cs="Times New Roman"/>
                <w:color w:val="auto"/>
                <w:spacing w:val="-3"/>
                <w:sz w:val="24"/>
                <w:szCs w:val="24"/>
              </w:rPr>
            </w:pPr>
            <w:r>
              <w:rPr>
                <w:rFonts w:hint="default" w:cs="Times New Roman"/>
                <w:color w:val="auto"/>
                <w:spacing w:val="-3"/>
                <w:sz w:val="24"/>
                <w:szCs w:val="24"/>
              </w:rPr>
              <w:t>平台网址</w:t>
            </w:r>
          </w:p>
        </w:tc>
        <w:tc>
          <w:tcPr>
            <w:tcW w:w="1035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1BDA5FA">
            <w:pPr>
              <w:pStyle w:val="5"/>
              <w:spacing w:before="107" w:line="315" w:lineRule="exact"/>
              <w:ind w:left="131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position w:val="1"/>
                <w:sz w:val="24"/>
                <w:szCs w:val="24"/>
              </w:rPr>
              <w:t>1</w:t>
            </w:r>
          </w:p>
        </w:tc>
        <w:tc>
          <w:tcPr>
            <w:tcW w:w="6150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13FFEEA">
            <w:pPr>
              <w:pStyle w:val="5"/>
              <w:widowControl w:val="0"/>
              <w:spacing w:before="107" w:line="120" w:lineRule="atLeast"/>
              <w:ind w:left="115"/>
              <w:rPr>
                <w:rFonts w:hint="default" w:cs="Times New Roman"/>
                <w:color w:val="auto"/>
                <w:sz w:val="19"/>
                <w:szCs w:val="19"/>
                <w:lang w:eastAsia="zh-CN"/>
              </w:rPr>
            </w:pPr>
            <w:r>
              <w:rPr>
                <w:rFonts w:hint="default" w:cs="Times New Roman"/>
                <w:color w:val="auto"/>
                <w:spacing w:val="-11"/>
                <w:sz w:val="21"/>
                <w:szCs w:val="21"/>
                <w:lang w:eastAsia="zh-CN"/>
              </w:rPr>
              <w:t>报纸、期刊作品如未在新媒体传播平台发布，可空缺。</w:t>
            </w:r>
          </w:p>
        </w:tc>
      </w:tr>
      <w:tr w14:paraId="334B8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085B56E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74C2B88A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D158FD5">
            <w:pPr>
              <w:pStyle w:val="5"/>
              <w:spacing w:before="107" w:line="316" w:lineRule="exact"/>
              <w:ind w:left="116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position w:val="1"/>
                <w:sz w:val="24"/>
                <w:szCs w:val="24"/>
              </w:rPr>
              <w:t>2</w:t>
            </w:r>
          </w:p>
        </w:tc>
        <w:tc>
          <w:tcPr>
            <w:tcW w:w="6150" w:type="dxa"/>
            <w:gridSpan w:val="6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94BE49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4497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745F088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 w14:paraId="165F990A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035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F4085FE">
            <w:pPr>
              <w:pStyle w:val="5"/>
              <w:spacing w:before="107" w:line="241" w:lineRule="auto"/>
              <w:ind w:left="118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150" w:type="dxa"/>
            <w:gridSpan w:val="6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B2EFC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34167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22" w:type="dxa"/>
            <w:vMerge w:val="continue"/>
            <w:tcBorders>
              <w:top w:val="nil"/>
            </w:tcBorders>
            <w:textDirection w:val="tbRlV"/>
            <w:vAlign w:val="center"/>
          </w:tcPr>
          <w:p w14:paraId="3EEE9513">
            <w:pPr>
              <w:jc w:val="center"/>
              <w:rPr>
                <w:rFonts w:hint="default" w:ascii="仿宋" w:hAnsi="仿宋" w:eastAsia="仿宋" w:cs="Times New Roman"/>
                <w:color w:val="auto"/>
                <w:sz w:val="21"/>
              </w:rPr>
            </w:pPr>
          </w:p>
        </w:tc>
        <w:tc>
          <w:tcPr>
            <w:tcW w:w="1565" w:type="dxa"/>
            <w:vAlign w:val="center"/>
          </w:tcPr>
          <w:p w14:paraId="0CEEF6B5">
            <w:pPr>
              <w:pStyle w:val="5"/>
              <w:spacing w:before="112" w:line="192" w:lineRule="auto"/>
              <w:ind w:left="132"/>
              <w:jc w:val="center"/>
              <w:rPr>
                <w:rFonts w:hint="default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cs="Times New Roman"/>
                <w:color w:val="auto"/>
                <w:spacing w:val="-15"/>
                <w:sz w:val="21"/>
                <w:szCs w:val="21"/>
                <w:lang w:eastAsia="zh-CN"/>
              </w:rPr>
              <w:t>阅读量（浏览</w:t>
            </w:r>
            <w:r>
              <w:rPr>
                <w:rFonts w:hint="default" w:cs="Times New Roman"/>
                <w:color w:val="auto"/>
                <w:spacing w:val="-3"/>
                <w:sz w:val="21"/>
                <w:szCs w:val="21"/>
                <w:lang w:eastAsia="zh-CN"/>
              </w:rPr>
              <w:t>量、点击量）</w:t>
            </w:r>
          </w:p>
        </w:tc>
        <w:tc>
          <w:tcPr>
            <w:tcW w:w="1627" w:type="dxa"/>
            <w:gridSpan w:val="2"/>
            <w:vAlign w:val="center"/>
          </w:tcPr>
          <w:p w14:paraId="25E83F82">
            <w:pPr>
              <w:pStyle w:val="5"/>
              <w:spacing w:before="213" w:line="219" w:lineRule="auto"/>
              <w:ind w:left="12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1"/>
                <w:szCs w:val="21"/>
                <w:lang w:eastAsia="zh-CN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026B3DBE">
            <w:pPr>
              <w:pStyle w:val="5"/>
              <w:spacing w:before="213" w:line="219" w:lineRule="auto"/>
              <w:jc w:val="center"/>
              <w:rPr>
                <w:rFonts w:hint="default" w:cs="Times New Roman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color w:val="auto"/>
                <w:spacing w:val="-4"/>
                <w:sz w:val="22"/>
                <w:szCs w:val="22"/>
              </w:rPr>
              <w:t>转载量</w:t>
            </w:r>
          </w:p>
        </w:tc>
        <w:tc>
          <w:tcPr>
            <w:tcW w:w="1373" w:type="dxa"/>
            <w:vAlign w:val="center"/>
          </w:tcPr>
          <w:p w14:paraId="721295C3">
            <w:pPr>
              <w:pStyle w:val="5"/>
              <w:spacing w:before="213" w:line="219" w:lineRule="auto"/>
              <w:ind w:left="120"/>
              <w:jc w:val="center"/>
              <w:rPr>
                <w:rFonts w:hint="default" w:cs="Times New Roman"/>
                <w:color w:val="auto"/>
                <w:spacing w:val="-4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36070A9B">
            <w:pPr>
              <w:pStyle w:val="5"/>
              <w:spacing w:before="213" w:line="219" w:lineRule="auto"/>
              <w:jc w:val="center"/>
              <w:rPr>
                <w:rFonts w:hint="default" w:cs="Times New Roman"/>
                <w:color w:val="auto"/>
                <w:sz w:val="21"/>
              </w:rPr>
            </w:pPr>
            <w:r>
              <w:rPr>
                <w:rFonts w:hint="default" w:cs="Times New Roman"/>
                <w:color w:val="auto"/>
                <w:spacing w:val="-4"/>
                <w:sz w:val="22"/>
                <w:szCs w:val="22"/>
              </w:rPr>
              <w:t>互动量</w:t>
            </w:r>
          </w:p>
        </w:tc>
        <w:tc>
          <w:tcPr>
            <w:tcW w:w="1829" w:type="dxa"/>
            <w:vAlign w:val="center"/>
          </w:tcPr>
          <w:p w14:paraId="46DDEE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</w:rPr>
            </w:pPr>
          </w:p>
        </w:tc>
      </w:tr>
      <w:tr w14:paraId="1015F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422" w:type="dxa"/>
            <w:vAlign w:val="center"/>
          </w:tcPr>
          <w:p w14:paraId="2476DF8A">
            <w:pPr>
              <w:spacing w:before="87" w:line="172" w:lineRule="auto"/>
              <w:ind w:left="157"/>
              <w:jc w:val="center"/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8"/>
                <w:szCs w:val="28"/>
              </w:rPr>
              <w:t>初评评语</w:t>
            </w:r>
          </w:p>
          <w:p w14:paraId="268C9F75">
            <w:pPr>
              <w:spacing w:before="87" w:line="172" w:lineRule="auto"/>
              <w:ind w:left="157"/>
              <w:jc w:val="center"/>
              <w:rPr>
                <w:rFonts w:hint="default" w:ascii="仿宋" w:hAnsi="仿宋" w:eastAsia="仿宋" w:cs="Times New Roman"/>
                <w:color w:val="auto"/>
                <w:sz w:val="7"/>
                <w:szCs w:val="7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2"/>
                <w:sz w:val="21"/>
                <w:szCs w:val="21"/>
              </w:rPr>
              <w:t>（推荐理由）</w:t>
            </w:r>
          </w:p>
        </w:tc>
        <w:tc>
          <w:tcPr>
            <w:tcW w:w="8750" w:type="dxa"/>
            <w:gridSpan w:val="8"/>
            <w:vAlign w:val="center"/>
          </w:tcPr>
          <w:p w14:paraId="3A49D735">
            <w:pPr>
              <w:spacing w:line="290" w:lineRule="auto"/>
              <w:ind w:firstLine="420"/>
              <w:jc w:val="center"/>
              <w:rPr>
                <w:rFonts w:hint="default" w:ascii="宋体" w:hAnsi="宋体" w:eastAsia="宋体" w:cs="宋体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</w:rPr>
              <w:t>该专版以温暖质朴的视觉语言诠释“师道尊严”，通过淡橘色天空与淡蓝色海面的艺术化设</w:t>
            </w:r>
          </w:p>
          <w:p w14:paraId="6A19FEB5">
            <w:pPr>
              <w:spacing w:line="290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</w:rPr>
              <w:t>计，实现了思想性与艺术性的高度统一，赋予教师节报道独特的情感温度与审美价值。</w:t>
            </w:r>
          </w:p>
          <w:p w14:paraId="5C9A5170">
            <w:pPr>
              <w:spacing w:before="285" w:line="188" w:lineRule="auto"/>
              <w:ind w:left="3778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19"/>
                <w:sz w:val="28"/>
                <w:szCs w:val="28"/>
              </w:rPr>
              <w:t>签名</w:t>
            </w:r>
            <w:r>
              <w:rPr>
                <w:rFonts w:hint="default" w:ascii="仿宋" w:hAnsi="仿宋" w:eastAsia="仿宋" w:cs="Times New Roman"/>
                <w:color w:val="auto"/>
                <w:spacing w:val="-13"/>
                <w:sz w:val="28"/>
                <w:szCs w:val="28"/>
              </w:rPr>
              <w:t>：（</w:t>
            </w:r>
            <w:r>
              <w:rPr>
                <w:rFonts w:hint="default" w:ascii="仿宋" w:hAnsi="仿宋" w:eastAsia="仿宋" w:cs="Times New Roman"/>
                <w:color w:val="auto"/>
                <w:spacing w:val="-19"/>
                <w:sz w:val="28"/>
                <w:szCs w:val="28"/>
              </w:rPr>
              <w:t>盖单位公章）</w:t>
            </w:r>
          </w:p>
          <w:p w14:paraId="40DFB7A9">
            <w:pPr>
              <w:spacing w:line="432" w:lineRule="exact"/>
              <w:ind w:left="4596"/>
              <w:jc w:val="center"/>
              <w:rPr>
                <w:rFonts w:hint="default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color w:val="auto"/>
                <w:spacing w:val="-3"/>
                <w:position w:val="5"/>
                <w:sz w:val="28"/>
                <w:szCs w:val="28"/>
              </w:rPr>
              <w:t xml:space="preserve"> 年   月    日</w:t>
            </w:r>
          </w:p>
        </w:tc>
      </w:tr>
    </w:tbl>
    <w:p w14:paraId="3396A258">
      <w:pPr>
        <w:widowControl w:val="0"/>
        <w:spacing w:after="100" w:line="600" w:lineRule="exact"/>
        <w:rPr>
          <w:rFonts w:ascii="Times New Roman" w:hAnsi="Times New Roman" w:eastAsia="楷体" w:cs="Times New Roman"/>
          <w:color w:val="auto"/>
          <w:sz w:val="30"/>
          <w:szCs w:val="30"/>
        </w:rPr>
        <w:sectPr>
          <w:pgSz w:w="11900" w:h="16840"/>
          <w:pgMar w:top="1440" w:right="1460" w:bottom="1190" w:left="1800" w:header="851" w:footer="992" w:gutter="0"/>
          <w:cols w:space="720" w:num="1"/>
        </w:sectPr>
      </w:pPr>
      <w:bookmarkStart w:id="0" w:name="_GoBack"/>
      <w:bookmarkEnd w:id="0"/>
    </w:p>
    <w:p w14:paraId="2D3DA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E54"/>
    <w:rsid w:val="09443146"/>
    <w:rsid w:val="208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Times New Roman" w:cs="Arial Unicode MS"/>
      <w:color w:val="000000"/>
      <w:kern w:val="0"/>
      <w:sz w:val="24"/>
      <w:szCs w:val="24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1539</Words>
  <Characters>1561</Characters>
  <Lines>0</Lines>
  <Paragraphs>0</Paragraphs>
  <TotalTime>0</TotalTime>
  <ScaleCrop>false</ScaleCrop>
  <LinksUpToDate>false</LinksUpToDate>
  <CharactersWithSpaces>1606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2026-03-05T06:26:00Z</dcterms:created>
  <dc:creator>毕莹莹</dc:creator>
  <cp:lastModifiedBy>毕莹莹</cp:lastModifiedBy>
  <dcterms:modified xsi:type="dcterms:W3CDTF">2026-03-05T06:28:35Z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95D93AF5F39E43C682A3B24654BA0660_11</vt:lpwstr>
  </property>
  <property fmtid="{D5CDD505-2E9C-101B-9397-08002B2CF9AE}" pid="4" name="KSOTemplateDocerSaveRecord">
    <vt:lpwstr>eyJoZGlkIjoiYWY3MzE0N2IzZDRjMGZmYmRlMzExOTk3M2ZhZTJjMWYiLCJ1c2VySWQiOiIxNDc5NTE5MDE4In0=</vt:lpwstr>
  </property>
</Properties>
</file>